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10F86" w14:textId="77777777" w:rsidR="009129C7" w:rsidRPr="00A15AC0" w:rsidRDefault="00987E6F">
      <w:pPr>
        <w:rPr>
          <w:b/>
          <w:sz w:val="32"/>
          <w:szCs w:val="32"/>
          <w:vertAlign w:val="superscript"/>
          <w:lang w:val="en-GB"/>
        </w:rPr>
      </w:pPr>
      <w:r w:rsidRPr="00A41B5A">
        <w:rPr>
          <w:b/>
          <w:sz w:val="32"/>
          <w:szCs w:val="32"/>
          <w:lang w:val="en-GB"/>
        </w:rPr>
        <w:t xml:space="preserve">Tasks for </w:t>
      </w:r>
      <w:r w:rsidRPr="00A41B5A">
        <w:rPr>
          <w:b/>
          <w:i/>
          <w:sz w:val="32"/>
          <w:szCs w:val="32"/>
          <w:lang w:val="en-GB"/>
        </w:rPr>
        <w:t>Let them Eat Chaos</w:t>
      </w:r>
      <w:r w:rsidRPr="00A41B5A">
        <w:rPr>
          <w:b/>
          <w:sz w:val="32"/>
          <w:szCs w:val="32"/>
          <w:lang w:val="en-GB"/>
        </w:rPr>
        <w:t xml:space="preserve"> p. 14</w:t>
      </w:r>
      <w:r w:rsidR="00604FCC">
        <w:rPr>
          <w:b/>
          <w:sz w:val="32"/>
          <w:szCs w:val="32"/>
          <w:lang w:val="en-GB"/>
        </w:rPr>
        <w:t>-24</w:t>
      </w:r>
    </w:p>
    <w:p w14:paraId="491D34A3" w14:textId="77777777" w:rsidR="00987E6F" w:rsidRDefault="00987E6F">
      <w:pPr>
        <w:rPr>
          <w:lang w:val="en-GB"/>
        </w:rPr>
      </w:pPr>
      <w:r>
        <w:rPr>
          <w:lang w:val="en-GB"/>
        </w:rPr>
        <w:t xml:space="preserve">Track </w:t>
      </w:r>
      <w:r w:rsidR="00604FCC">
        <w:rPr>
          <w:lang w:val="en-GB"/>
        </w:rPr>
        <w:t>4</w:t>
      </w:r>
    </w:p>
    <w:p w14:paraId="00792A75" w14:textId="77777777" w:rsidR="00987E6F" w:rsidRDefault="00987E6F">
      <w:pPr>
        <w:rPr>
          <w:lang w:val="en-GB"/>
        </w:rPr>
      </w:pPr>
    </w:p>
    <w:p w14:paraId="435E8ACB" w14:textId="77777777" w:rsidR="00FA6EEE" w:rsidRDefault="00FA6EEE" w:rsidP="00987E6F">
      <w:pPr>
        <w:pStyle w:val="Listeafsnit"/>
        <w:numPr>
          <w:ilvl w:val="0"/>
          <w:numId w:val="1"/>
        </w:numPr>
        <w:rPr>
          <w:lang w:val="en-GB"/>
        </w:rPr>
      </w:pPr>
      <w:r>
        <w:rPr>
          <w:lang w:val="en-GB"/>
        </w:rPr>
        <w:t>Listen to the recording of the poem</w:t>
      </w:r>
      <w:r w:rsidR="004F545F">
        <w:rPr>
          <w:lang w:val="en-GB"/>
        </w:rPr>
        <w:t xml:space="preserve">; </w:t>
      </w:r>
      <w:r>
        <w:rPr>
          <w:lang w:val="en-GB"/>
        </w:rPr>
        <w:t xml:space="preserve"> </w:t>
      </w:r>
      <w:r w:rsidR="004F545F">
        <w:rPr>
          <w:lang w:val="en-GB"/>
        </w:rPr>
        <w:t>t</w:t>
      </w:r>
      <w:r>
        <w:rPr>
          <w:lang w:val="en-GB"/>
        </w:rPr>
        <w:t>he track “Europe is Lost”.</w:t>
      </w:r>
    </w:p>
    <w:p w14:paraId="1CFF61BF" w14:textId="77777777" w:rsidR="00FA6EEE" w:rsidRDefault="00FA6EEE" w:rsidP="00987E6F">
      <w:pPr>
        <w:pStyle w:val="Listeafsnit"/>
        <w:numPr>
          <w:ilvl w:val="0"/>
          <w:numId w:val="1"/>
        </w:numPr>
        <w:rPr>
          <w:lang w:val="en-GB"/>
        </w:rPr>
      </w:pPr>
      <w:r>
        <w:rPr>
          <w:lang w:val="en-GB"/>
        </w:rPr>
        <w:t xml:space="preserve">The class is divided into five groups. Each group works on one of the questions below. The results are shared in a google document. </w:t>
      </w:r>
    </w:p>
    <w:p w14:paraId="0C558CB8" w14:textId="77777777" w:rsidR="004F545F" w:rsidRDefault="004F545F" w:rsidP="004F545F">
      <w:pPr>
        <w:pStyle w:val="Listeafsnit"/>
        <w:rPr>
          <w:lang w:val="en-GB"/>
        </w:rPr>
      </w:pPr>
    </w:p>
    <w:p w14:paraId="49042863" w14:textId="77777777" w:rsidR="00FA6EEE" w:rsidRPr="00FA6EEE" w:rsidRDefault="00FA6EEE" w:rsidP="00FA6EEE">
      <w:pPr>
        <w:pStyle w:val="Listeafsnit"/>
        <w:numPr>
          <w:ilvl w:val="1"/>
          <w:numId w:val="1"/>
        </w:numPr>
        <w:rPr>
          <w:b/>
          <w:lang w:val="en-GB"/>
        </w:rPr>
      </w:pPr>
      <w:r w:rsidRPr="00FA6EEE">
        <w:rPr>
          <w:b/>
          <w:lang w:val="en-GB"/>
        </w:rPr>
        <w:t>Characterise Esther</w:t>
      </w:r>
    </w:p>
    <w:p w14:paraId="3F8E4AFC" w14:textId="77777777" w:rsidR="00FA6EEE" w:rsidRDefault="00FA6EEE" w:rsidP="00FA6EEE">
      <w:pPr>
        <w:pStyle w:val="Listeafsnit"/>
        <w:ind w:left="1440"/>
        <w:rPr>
          <w:lang w:val="en-GB"/>
        </w:rPr>
      </w:pPr>
      <w:r>
        <w:rPr>
          <w:lang w:val="en-GB"/>
        </w:rPr>
        <w:t>Characterise Esther and her view of the world. As part of your characterisation, comment on the line “She don’t know…” (p. 15) and the use of the word “again” (p. 15).</w:t>
      </w:r>
    </w:p>
    <w:p w14:paraId="50DF8A66" w14:textId="77777777" w:rsidR="00FA6EEE" w:rsidRPr="00FA6EEE" w:rsidRDefault="00FA6EEE" w:rsidP="00FA6EEE">
      <w:pPr>
        <w:pStyle w:val="Listeafsnit"/>
        <w:ind w:left="1440"/>
        <w:rPr>
          <w:lang w:val="en-GB"/>
        </w:rPr>
      </w:pPr>
    </w:p>
    <w:p w14:paraId="2ACD57A1" w14:textId="77777777" w:rsidR="00FA6EEE" w:rsidRPr="00FA6EEE" w:rsidRDefault="00FA6EEE" w:rsidP="00FA6EEE">
      <w:pPr>
        <w:pStyle w:val="Listeafsnit"/>
        <w:numPr>
          <w:ilvl w:val="1"/>
          <w:numId w:val="1"/>
        </w:numPr>
        <w:rPr>
          <w:b/>
          <w:lang w:val="en-GB"/>
        </w:rPr>
      </w:pPr>
      <w:r w:rsidRPr="00FA6EEE">
        <w:rPr>
          <w:b/>
          <w:lang w:val="en-GB"/>
        </w:rPr>
        <w:t>Semantic fields</w:t>
      </w:r>
    </w:p>
    <w:p w14:paraId="22A77689" w14:textId="77777777" w:rsidR="00FA6EEE" w:rsidRDefault="00FA6EEE" w:rsidP="00FA6EEE">
      <w:pPr>
        <w:pStyle w:val="Listeafsnit"/>
        <w:ind w:left="1440"/>
        <w:rPr>
          <w:lang w:val="en-GB"/>
        </w:rPr>
      </w:pPr>
      <w:r>
        <w:rPr>
          <w:lang w:val="en-GB"/>
        </w:rPr>
        <w:t>Agree on a list of semantic fields found in the text and discuss how the choice of words in this part of the poem affects your reading.</w:t>
      </w:r>
    </w:p>
    <w:p w14:paraId="0D7B1E58" w14:textId="77777777" w:rsidR="00FA6EEE" w:rsidRDefault="00FA6EEE" w:rsidP="00FA6EEE">
      <w:pPr>
        <w:pStyle w:val="Listeafsnit"/>
        <w:ind w:left="1440"/>
        <w:rPr>
          <w:lang w:val="en-GB"/>
        </w:rPr>
      </w:pPr>
    </w:p>
    <w:p w14:paraId="4747CEC4" w14:textId="77777777" w:rsidR="00FA6EEE" w:rsidRPr="00FA6EEE" w:rsidRDefault="00FA6EEE" w:rsidP="00FA6EEE">
      <w:pPr>
        <w:pStyle w:val="Listeafsnit"/>
        <w:numPr>
          <w:ilvl w:val="1"/>
          <w:numId w:val="1"/>
        </w:numPr>
        <w:rPr>
          <w:b/>
          <w:lang w:val="en-GB"/>
        </w:rPr>
      </w:pPr>
      <w:r w:rsidRPr="00FA6EEE">
        <w:rPr>
          <w:b/>
          <w:lang w:val="en-GB"/>
        </w:rPr>
        <w:t>Voices</w:t>
      </w:r>
    </w:p>
    <w:p w14:paraId="28D402E8" w14:textId="77777777" w:rsidR="00FA6EEE" w:rsidRDefault="00FA6EEE" w:rsidP="00FA6EEE">
      <w:pPr>
        <w:pStyle w:val="Listeafsnit"/>
        <w:ind w:left="1440"/>
        <w:rPr>
          <w:lang w:val="en-GB"/>
        </w:rPr>
      </w:pPr>
      <w:r>
        <w:rPr>
          <w:lang w:val="en-GB"/>
        </w:rPr>
        <w:t xml:space="preserve">It may be argued that many voices are to be found in this part of the poem. Find as many different voices as you can. Discuss if the words polyphony or cacophony may be used to describe this part of the poem. </w:t>
      </w:r>
    </w:p>
    <w:p w14:paraId="68803F9E" w14:textId="77777777" w:rsidR="00FA6EEE" w:rsidRDefault="00FA6EEE" w:rsidP="00FA6EEE">
      <w:pPr>
        <w:pStyle w:val="Listeafsnit"/>
        <w:ind w:left="1440"/>
        <w:rPr>
          <w:lang w:val="en-GB"/>
        </w:rPr>
      </w:pPr>
    </w:p>
    <w:p w14:paraId="1B15793A" w14:textId="77777777" w:rsidR="00FA6EEE" w:rsidRPr="004F545F" w:rsidRDefault="00FA6EEE" w:rsidP="00FA6EEE">
      <w:pPr>
        <w:pStyle w:val="Listeafsnit"/>
        <w:numPr>
          <w:ilvl w:val="1"/>
          <w:numId w:val="1"/>
        </w:numPr>
        <w:rPr>
          <w:b/>
          <w:lang w:val="en-GB"/>
        </w:rPr>
      </w:pPr>
      <w:r w:rsidRPr="004F545F">
        <w:rPr>
          <w:b/>
          <w:lang w:val="en-GB"/>
        </w:rPr>
        <w:t>Layout and music</w:t>
      </w:r>
    </w:p>
    <w:p w14:paraId="21D85DF8" w14:textId="77777777" w:rsidR="00FA6EEE" w:rsidRDefault="00FA6EEE" w:rsidP="00FA6EEE">
      <w:pPr>
        <w:pStyle w:val="Listeafsnit"/>
        <w:ind w:left="1440"/>
        <w:rPr>
          <w:lang w:val="en-GB"/>
        </w:rPr>
      </w:pPr>
      <w:r>
        <w:rPr>
          <w:lang w:val="en-GB"/>
        </w:rPr>
        <w:t xml:space="preserve">Describe the layout of this part of the poem and discuss the effect. </w:t>
      </w:r>
      <w:r w:rsidR="004F545F">
        <w:rPr>
          <w:lang w:val="en-GB"/>
        </w:rPr>
        <w:t>Discuss the music accompanying this part of the poem on the CD and use the terminology applied previously (See tasks for pp. 1-8).</w:t>
      </w:r>
    </w:p>
    <w:p w14:paraId="0499B9E8" w14:textId="77777777" w:rsidR="004F545F" w:rsidRDefault="004F545F" w:rsidP="00FA6EEE">
      <w:pPr>
        <w:pStyle w:val="Listeafsnit"/>
        <w:ind w:left="1440"/>
        <w:rPr>
          <w:lang w:val="en-GB"/>
        </w:rPr>
      </w:pPr>
    </w:p>
    <w:p w14:paraId="187D9F59" w14:textId="77777777" w:rsidR="00A41B5A" w:rsidRPr="004F545F" w:rsidRDefault="00FA6EEE" w:rsidP="00FA6EEE">
      <w:pPr>
        <w:pStyle w:val="Listeafsnit"/>
        <w:numPr>
          <w:ilvl w:val="1"/>
          <w:numId w:val="1"/>
        </w:numPr>
        <w:rPr>
          <w:b/>
          <w:lang w:val="en-GB"/>
        </w:rPr>
      </w:pPr>
      <w:r w:rsidRPr="004F545F">
        <w:rPr>
          <w:b/>
          <w:lang w:val="en-GB"/>
        </w:rPr>
        <w:t>Themes</w:t>
      </w:r>
      <w:r w:rsidR="00A41B5A" w:rsidRPr="004F545F">
        <w:rPr>
          <w:b/>
          <w:lang w:val="en-GB"/>
        </w:rPr>
        <w:t xml:space="preserve"> </w:t>
      </w:r>
    </w:p>
    <w:p w14:paraId="2656D74D" w14:textId="77777777" w:rsidR="004F545F" w:rsidRDefault="004F545F" w:rsidP="004F545F">
      <w:pPr>
        <w:pStyle w:val="Listeafsnit"/>
        <w:ind w:left="1440"/>
        <w:rPr>
          <w:lang w:val="en-GB"/>
        </w:rPr>
      </w:pPr>
      <w:r>
        <w:rPr>
          <w:lang w:val="en-GB"/>
        </w:rPr>
        <w:t xml:space="preserve">Make a list of antitheses found in this part of the text. Sort the list based on how central they are to expressing the themes of this part of the poem. Make a list of the most important themes in this part of the poem. </w:t>
      </w:r>
    </w:p>
    <w:p w14:paraId="6C8E60C3" w14:textId="77777777" w:rsidR="004F545F" w:rsidRDefault="004F545F" w:rsidP="004F545F">
      <w:pPr>
        <w:rPr>
          <w:lang w:val="en-GB"/>
        </w:rPr>
      </w:pPr>
    </w:p>
    <w:p w14:paraId="2D231718" w14:textId="27DAD89F" w:rsidR="004F545F" w:rsidRPr="004F545F" w:rsidRDefault="004F545F" w:rsidP="004F545F">
      <w:pPr>
        <w:pStyle w:val="Listeafsnit"/>
        <w:numPr>
          <w:ilvl w:val="0"/>
          <w:numId w:val="1"/>
        </w:numPr>
        <w:rPr>
          <w:lang w:val="en-GB"/>
        </w:rPr>
      </w:pPr>
      <w:r>
        <w:rPr>
          <w:lang w:val="en-GB"/>
        </w:rPr>
        <w:t xml:space="preserve">Class discussion: based on the results from above, what do you think Kae Tempest is trying to tell </w:t>
      </w:r>
      <w:r w:rsidR="008C17F7">
        <w:rPr>
          <w:lang w:val="en-GB"/>
        </w:rPr>
        <w:t>their</w:t>
      </w:r>
      <w:r>
        <w:rPr>
          <w:lang w:val="en-GB"/>
        </w:rPr>
        <w:t xml:space="preserve"> readers with this part of the poem?</w:t>
      </w:r>
      <w:r w:rsidRPr="004F545F">
        <w:rPr>
          <w:lang w:val="en-GB"/>
        </w:rPr>
        <w:t xml:space="preserve"> </w:t>
      </w:r>
    </w:p>
    <w:sectPr w:rsidR="004F545F" w:rsidRPr="004F545F">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68D76" w14:textId="77777777" w:rsidR="00C718AF" w:rsidRDefault="00C718AF" w:rsidP="00BE2451">
      <w:pPr>
        <w:spacing w:after="0" w:line="240" w:lineRule="auto"/>
      </w:pPr>
      <w:r>
        <w:separator/>
      </w:r>
    </w:p>
  </w:endnote>
  <w:endnote w:type="continuationSeparator" w:id="0">
    <w:p w14:paraId="4B47FAF9" w14:textId="77777777" w:rsidR="00C718AF" w:rsidRDefault="00C718AF" w:rsidP="00BE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3387C" w14:textId="77777777" w:rsidR="00BE2451" w:rsidRPr="00BE2451" w:rsidRDefault="00BE2451" w:rsidP="00BE2451">
    <w:pPr>
      <w:rPr>
        <w:lang w:val="en-GB"/>
      </w:rPr>
    </w:pPr>
    <w:r>
      <w:rPr>
        <w:lang w:val="en-GB"/>
      </w:rPr>
      <w:t>Kilde: www.wildbilly.dk</w:t>
    </w:r>
  </w:p>
  <w:p w14:paraId="14FAC3AB" w14:textId="77777777" w:rsidR="00BE2451" w:rsidRDefault="00BE245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A7EEF" w14:textId="77777777" w:rsidR="00C718AF" w:rsidRDefault="00C718AF" w:rsidP="00BE2451">
      <w:pPr>
        <w:spacing w:after="0" w:line="240" w:lineRule="auto"/>
      </w:pPr>
      <w:r>
        <w:separator/>
      </w:r>
    </w:p>
  </w:footnote>
  <w:footnote w:type="continuationSeparator" w:id="0">
    <w:p w14:paraId="6BF8B0C4" w14:textId="77777777" w:rsidR="00C718AF" w:rsidRDefault="00C718AF" w:rsidP="00BE2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270D9A"/>
    <w:multiLevelType w:val="hybridMultilevel"/>
    <w:tmpl w:val="CCB85E2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6F"/>
    <w:rsid w:val="003A06A1"/>
    <w:rsid w:val="003D7824"/>
    <w:rsid w:val="004F545F"/>
    <w:rsid w:val="00604FCC"/>
    <w:rsid w:val="008C17F7"/>
    <w:rsid w:val="009129C7"/>
    <w:rsid w:val="00987E6F"/>
    <w:rsid w:val="009A2CDA"/>
    <w:rsid w:val="00A15AC0"/>
    <w:rsid w:val="00A41B5A"/>
    <w:rsid w:val="00BE2451"/>
    <w:rsid w:val="00C718AF"/>
    <w:rsid w:val="00CF46C4"/>
    <w:rsid w:val="00FA6E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795E6"/>
  <w15:chartTrackingRefBased/>
  <w15:docId w15:val="{50FCC2BC-9755-4E64-A392-24EBF3EA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87E6F"/>
    <w:pPr>
      <w:ind w:left="720"/>
      <w:contextualSpacing/>
    </w:pPr>
  </w:style>
  <w:style w:type="paragraph" w:styleId="Sidehoved">
    <w:name w:val="header"/>
    <w:basedOn w:val="Normal"/>
    <w:link w:val="SidehovedTegn"/>
    <w:uiPriority w:val="99"/>
    <w:unhideWhenUsed/>
    <w:rsid w:val="00BE245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E2451"/>
  </w:style>
  <w:style w:type="paragraph" w:styleId="Sidefod">
    <w:name w:val="footer"/>
    <w:basedOn w:val="Normal"/>
    <w:link w:val="SidefodTegn"/>
    <w:uiPriority w:val="99"/>
    <w:unhideWhenUsed/>
    <w:rsid w:val="00BE245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E2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5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196</Words>
  <Characters>1201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Høpfner Clausen</dc:creator>
  <cp:keywords/>
  <dc:description/>
  <cp:lastModifiedBy>BC</cp:lastModifiedBy>
  <cp:revision>5</cp:revision>
  <dcterms:created xsi:type="dcterms:W3CDTF">2018-10-05T14:03:00Z</dcterms:created>
  <dcterms:modified xsi:type="dcterms:W3CDTF">2020-10-08T07:15:00Z</dcterms:modified>
</cp:coreProperties>
</file>